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17"/>
          <w:szCs w:val="17"/>
          <w:lang w:eastAsia="en-US"/>
        </w:rPr>
        <w:t xml:space="preserve">Un haut fonctionnaire </w:t>
      </w:r>
      <w:r>
        <w:rPr>
          <w:rFonts w:eastAsiaTheme="minorHAnsi"/>
          <w:sz w:val="20"/>
          <w:szCs w:val="20"/>
          <w:lang w:eastAsia="en-US"/>
        </w:rPr>
        <w:t>du ministère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l’Agriculture est envoyé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dans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un </w:t>
      </w:r>
      <w:r>
        <w:rPr>
          <w:rFonts w:eastAsiaTheme="minorHAnsi"/>
          <w:i/>
          <w:iCs/>
          <w:sz w:val="20"/>
          <w:szCs w:val="20"/>
          <w:lang w:eastAsia="en-US"/>
        </w:rPr>
        <w:t>« petit village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perdu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sur le plateau des Mille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Sources, à plus de 1 000 mètres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d’altitude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>, vivant tant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bien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que mal de l’élevage et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d’une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polyculture de subsistance…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Au fond d’une petite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vallée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>… avec des fermes toutes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identiques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>, faites de grosses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pierres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granitiques et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i/>
          <w:iCs/>
          <w:sz w:val="20"/>
          <w:szCs w:val="20"/>
          <w:lang w:eastAsia="en-US"/>
        </w:rPr>
        <w:t>d’un</w:t>
      </w:r>
      <w:proofErr w:type="gramEnd"/>
      <w:r>
        <w:rPr>
          <w:rFonts w:eastAsiaTheme="minorHAnsi"/>
          <w:i/>
          <w:iCs/>
          <w:sz w:val="20"/>
          <w:szCs w:val="20"/>
          <w:lang w:eastAsia="en-US"/>
        </w:rPr>
        <w:t xml:space="preserve"> lourd toit de lauzes »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Ce </w:t>
      </w:r>
      <w:r>
        <w:rPr>
          <w:rFonts w:eastAsiaTheme="minorHAnsi"/>
          <w:i/>
          <w:iCs/>
          <w:sz w:val="20"/>
          <w:szCs w:val="20"/>
          <w:lang w:eastAsia="en-US"/>
        </w:rPr>
        <w:t>« monsieur Bons offices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» </w:t>
      </w:r>
      <w:proofErr w:type="gramStart"/>
      <w:r>
        <w:rPr>
          <w:rFonts w:eastAsiaTheme="minorHAnsi"/>
          <w:sz w:val="20"/>
          <w:szCs w:val="20"/>
          <w:lang w:eastAsia="en-US"/>
        </w:rPr>
        <w:t>doit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tenter de comprendre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pourquoi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toutes les propositions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remembrement et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modernisation utile sont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refusées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par la population, réfractaire,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semble-t-il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à d’alléchantes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propositions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: tel est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le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thème du </w:t>
      </w:r>
      <w:r>
        <w:rPr>
          <w:rFonts w:eastAsiaTheme="minorHAnsi"/>
          <w:b/>
          <w:bCs/>
          <w:sz w:val="20"/>
          <w:szCs w:val="20"/>
          <w:lang w:eastAsia="en-US"/>
        </w:rPr>
        <w:t>"Visiteur solitaire"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Faustin Juan rencontre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les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notables : maire ; curé, instituteur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qui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insistent sur le désir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des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gens de ne rien changer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à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leurs coutumes, comme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André </w:t>
      </w:r>
      <w:proofErr w:type="spellStart"/>
      <w:r>
        <w:rPr>
          <w:rFonts w:eastAsiaTheme="minorHAnsi"/>
          <w:b/>
          <w:bCs/>
          <w:sz w:val="20"/>
          <w:szCs w:val="20"/>
          <w:lang w:eastAsia="en-US"/>
        </w:rPr>
        <w:t>Gardies</w:t>
      </w:r>
      <w:proofErr w:type="spellEnd"/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sait le montrer…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Sensible au charme féminin,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Faustin se lie avec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l’aubergiste</w:t>
      </w:r>
      <w:proofErr w:type="gramEnd"/>
      <w:r>
        <w:rPr>
          <w:rFonts w:eastAsiaTheme="minorHAnsi"/>
          <w:sz w:val="20"/>
          <w:szCs w:val="20"/>
          <w:lang w:eastAsia="en-US"/>
        </w:rPr>
        <w:t>-maîtresse qui le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renseigne</w:t>
      </w:r>
      <w:proofErr w:type="gramEnd"/>
      <w:r>
        <w:rPr>
          <w:rFonts w:eastAsiaTheme="minorHAnsi"/>
          <w:sz w:val="20"/>
          <w:szCs w:val="20"/>
          <w:lang w:eastAsia="en-US"/>
        </w:rPr>
        <w:t>, comme "la sorcière"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parfois</w:t>
      </w:r>
      <w:proofErr w:type="gramEnd"/>
      <w:r>
        <w:rPr>
          <w:rFonts w:eastAsiaTheme="minorHAnsi"/>
          <w:sz w:val="20"/>
          <w:szCs w:val="20"/>
          <w:lang w:eastAsia="en-US"/>
        </w:rPr>
        <w:t>, deux gamines délurées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dont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la mère de l’une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est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aussi bavarde.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Les superstitions demeurent,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le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souvenir de la pas si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lointaine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occupation allemande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perdure</w:t>
      </w:r>
      <w:proofErr w:type="gramEnd"/>
      <w:r>
        <w:rPr>
          <w:rFonts w:eastAsiaTheme="minorHAnsi"/>
          <w:sz w:val="20"/>
          <w:szCs w:val="20"/>
          <w:lang w:eastAsia="en-US"/>
        </w:rPr>
        <w:t>, surtout avec le régisseur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du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château, homme redoutable,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aimant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aussi le sexe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faible</w:t>
      </w:r>
      <w:proofErr w:type="gramEnd"/>
      <w:r>
        <w:rPr>
          <w:rFonts w:eastAsiaTheme="minorHAnsi"/>
          <w:sz w:val="20"/>
          <w:szCs w:val="20"/>
          <w:lang w:eastAsia="en-US"/>
        </w:rPr>
        <w:t>, dont sa servante Maria…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Luttes sournoises, chasse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prétexte</w:t>
      </w:r>
      <w:proofErr w:type="gramEnd"/>
      <w:r>
        <w:rPr>
          <w:rFonts w:eastAsiaTheme="minorHAnsi"/>
          <w:sz w:val="20"/>
          <w:szCs w:val="20"/>
          <w:lang w:eastAsia="en-US"/>
        </w:rPr>
        <w:t>, permettent au régisseur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d’entraîner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des groupes,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au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curé d’évoquer la Bête prête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à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revenir terroriser en punition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(?).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Peu à peu, Faustin s’impose,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mais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n’est pas accepté toujours,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et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des faits tournent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mal</w:t>
      </w:r>
      <w:proofErr w:type="gramEnd"/>
      <w:r>
        <w:rPr>
          <w:rFonts w:eastAsiaTheme="minorHAnsi"/>
          <w:sz w:val="20"/>
          <w:szCs w:val="20"/>
          <w:lang w:eastAsia="en-US"/>
        </w:rPr>
        <w:t>, ou arrangent certains.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Mais un jour, le remembrement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se fait, et l’existence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évolue</w:t>
      </w:r>
      <w:proofErr w:type="gramEnd"/>
      <w:r>
        <w:rPr>
          <w:rFonts w:eastAsiaTheme="minorHAnsi"/>
          <w:sz w:val="20"/>
          <w:szCs w:val="20"/>
          <w:lang w:eastAsia="en-US"/>
        </w:rPr>
        <w:t>… Une observation</w:t>
      </w:r>
    </w:p>
    <w:p w:rsidR="00FA172B" w:rsidRDefault="00FA172B" w:rsidP="00FA172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aiguë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des </w:t>
      </w:r>
      <w:proofErr w:type="spellStart"/>
      <w:r>
        <w:rPr>
          <w:rFonts w:eastAsiaTheme="minorHAnsi"/>
          <w:sz w:val="20"/>
          <w:szCs w:val="20"/>
          <w:lang w:eastAsia="en-US"/>
        </w:rPr>
        <w:t>moeurs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rurales il n’y</w:t>
      </w:r>
    </w:p>
    <w:p w:rsidR="00FA172B" w:rsidRDefault="00FA172B" w:rsidP="00FA172B">
      <w:pPr>
        <w:autoSpaceDE w:val="0"/>
        <w:autoSpaceDN w:val="0"/>
        <w:adjustRightInd w:val="0"/>
        <w:rPr>
          <w:rFonts w:ascii="AdobePiStd" w:eastAsiaTheme="minorHAnsi" w:hAnsi="AdobePiStd" w:cs="AdobePiStd"/>
          <w:sz w:val="12"/>
          <w:szCs w:val="12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a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pas si longtemps… </w:t>
      </w:r>
      <w:r>
        <w:rPr>
          <w:rFonts w:ascii="AdobePiStd" w:eastAsiaTheme="minorHAnsi" w:hAnsi="AdobePiStd" w:cs="AdobePiStd"/>
          <w:sz w:val="12"/>
          <w:szCs w:val="12"/>
          <w:lang w:eastAsia="en-US"/>
        </w:rPr>
        <w:t>_</w:t>
      </w:r>
    </w:p>
    <w:p w:rsidR="00975E58" w:rsidRDefault="00FA172B" w:rsidP="00FA172B">
      <w:r>
        <w:rPr>
          <w:rFonts w:ascii="Arial" w:eastAsiaTheme="minorHAnsi" w:hAnsi="Arial" w:cs="Arial"/>
          <w:b/>
          <w:bCs/>
          <w:sz w:val="17"/>
          <w:szCs w:val="17"/>
          <w:lang w:eastAsia="en-US"/>
        </w:rPr>
        <w:t>H.CH.</w:t>
      </w:r>
    </w:p>
    <w:sectPr w:rsidR="0097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8E" w:rsidRDefault="00D0328E" w:rsidP="00FA172B">
      <w:r>
        <w:separator/>
      </w:r>
    </w:p>
  </w:endnote>
  <w:endnote w:type="continuationSeparator" w:id="0">
    <w:p w:rsidR="00D0328E" w:rsidRDefault="00D0328E" w:rsidP="00F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8E" w:rsidRDefault="00D0328E" w:rsidP="00FA172B">
      <w:r>
        <w:separator/>
      </w:r>
    </w:p>
  </w:footnote>
  <w:footnote w:type="continuationSeparator" w:id="0">
    <w:p w:rsidR="00D0328E" w:rsidRDefault="00D0328E" w:rsidP="00FA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 w:rsidP="00FA172B">
    <w:pPr>
      <w:autoSpaceDE w:val="0"/>
      <w:autoSpaceDN w:val="0"/>
      <w:adjustRightInd w:val="0"/>
      <w:rPr>
        <w:rFonts w:ascii="Arial" w:eastAsiaTheme="minorHAnsi" w:hAnsi="Arial" w:cs="Arial"/>
        <w:b/>
        <w:bCs/>
        <w:sz w:val="45"/>
        <w:szCs w:val="45"/>
        <w:lang w:eastAsia="en-US"/>
      </w:rPr>
    </w:pPr>
    <w:r>
      <w:rPr>
        <w:rFonts w:ascii="Arial" w:eastAsiaTheme="minorHAnsi" w:hAnsi="Arial" w:cs="Arial"/>
        <w:sz w:val="41"/>
        <w:szCs w:val="41"/>
        <w:lang w:eastAsia="en-US"/>
      </w:rPr>
      <w:t xml:space="preserve">Livre </w:t>
    </w:r>
    <w:r>
      <w:rPr>
        <w:rFonts w:ascii="Arial" w:eastAsiaTheme="minorHAnsi" w:hAnsi="Arial" w:cs="Arial"/>
        <w:b/>
        <w:bCs/>
        <w:sz w:val="45"/>
        <w:szCs w:val="45"/>
        <w:lang w:eastAsia="en-US"/>
      </w:rPr>
      <w:t>"Le visiteur solitaire"</w:t>
    </w:r>
  </w:p>
  <w:p w:rsidR="00FA172B" w:rsidRDefault="00FA172B" w:rsidP="00FA172B">
    <w:pPr>
      <w:pStyle w:val="En-tte"/>
    </w:pPr>
    <w:proofErr w:type="gramStart"/>
    <w:r>
      <w:rPr>
        <w:rFonts w:ascii="Arial" w:eastAsiaTheme="minorHAnsi" w:hAnsi="Arial" w:cs="Arial"/>
        <w:b/>
        <w:bCs/>
        <w:sz w:val="45"/>
        <w:szCs w:val="45"/>
        <w:lang w:eastAsia="en-US"/>
      </w:rPr>
      <w:t>par</w:t>
    </w:r>
    <w:proofErr w:type="gramEnd"/>
    <w:r>
      <w:rPr>
        <w:rFonts w:ascii="Arial" w:eastAsiaTheme="minorHAnsi" w:hAnsi="Arial" w:cs="Arial"/>
        <w:b/>
        <w:bCs/>
        <w:sz w:val="45"/>
        <w:szCs w:val="45"/>
        <w:lang w:eastAsia="en-US"/>
      </w:rPr>
      <w:t xml:space="preserve"> André </w:t>
    </w:r>
    <w:proofErr w:type="spellStart"/>
    <w:r>
      <w:rPr>
        <w:rFonts w:ascii="Arial" w:eastAsiaTheme="minorHAnsi" w:hAnsi="Arial" w:cs="Arial"/>
        <w:b/>
        <w:bCs/>
        <w:sz w:val="45"/>
        <w:szCs w:val="45"/>
        <w:lang w:eastAsia="en-US"/>
      </w:rPr>
      <w:t>Gardies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B" w:rsidRDefault="00FA17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975E58"/>
    <w:rsid w:val="00D0328E"/>
    <w:rsid w:val="00F72E27"/>
    <w:rsid w:val="00FA172B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7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1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7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7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1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7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2023-03-16T22:19:00Z</dcterms:created>
  <dcterms:modified xsi:type="dcterms:W3CDTF">2023-03-16T22:19:00Z</dcterms:modified>
</cp:coreProperties>
</file>