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DF6" w:rsidRPr="00615DF6" w:rsidRDefault="00615DF6" w:rsidP="00615DF6">
      <w:pPr>
        <w:spacing w:after="0" w:line="240" w:lineRule="auto"/>
        <w:outlineLvl w:val="0"/>
        <w:rPr>
          <w:rFonts w:ascii="Times New Roman" w:eastAsia="Times New Roman" w:hAnsi="Times New Roman" w:cs="Times New Roman"/>
          <w:b/>
          <w:bCs/>
          <w:color w:val="000000"/>
          <w:kern w:val="36"/>
          <w:sz w:val="48"/>
          <w:szCs w:val="48"/>
          <w:lang w:eastAsia="fr-FR"/>
        </w:rPr>
      </w:pPr>
      <w:r w:rsidRPr="00615DF6">
        <w:rPr>
          <w:rFonts w:ascii="Georgia" w:eastAsia="Times New Roman" w:hAnsi="Georgia" w:cs="Times New Roman"/>
          <w:b/>
          <w:bCs/>
          <w:color w:val="666647"/>
          <w:kern w:val="36"/>
          <w:sz w:val="23"/>
          <w:szCs w:val="23"/>
          <w:lang w:eastAsia="fr-FR"/>
        </w:rPr>
        <w:t>Critiques sur le livre Le train sous la neige :</w:t>
      </w:r>
    </w:p>
    <w:p w:rsidR="00615DF6" w:rsidRPr="00615DF6" w:rsidRDefault="00615DF6" w:rsidP="00615DF6">
      <w:pPr>
        <w:spacing w:after="0" w:line="240" w:lineRule="auto"/>
        <w:rPr>
          <w:rFonts w:ascii="Times New Roman" w:eastAsia="Times New Roman" w:hAnsi="Times New Roman" w:cs="Times New Roman"/>
          <w:b/>
          <w:bCs/>
          <w:color w:val="000000"/>
          <w:lang w:eastAsia="fr-FR"/>
        </w:rPr>
      </w:pPr>
      <w:r w:rsidRPr="00615DF6">
        <w:rPr>
          <w:rFonts w:ascii="Times New Roman" w:eastAsia="Times New Roman" w:hAnsi="Times New Roman" w:cs="Times New Roman"/>
          <w:b/>
          <w:bCs/>
          <w:color w:val="000000"/>
          <w:lang w:eastAsia="fr-FR"/>
        </w:rPr>
        <w:t> </w:t>
      </w:r>
    </w:p>
    <w:p w:rsidR="00615DF6" w:rsidRPr="00615DF6" w:rsidRDefault="00615DF6" w:rsidP="00615DF6">
      <w:pPr>
        <w:spacing w:after="0" w:line="240" w:lineRule="auto"/>
        <w:outlineLvl w:val="0"/>
        <w:rPr>
          <w:rFonts w:ascii="Times New Roman" w:eastAsia="Times New Roman" w:hAnsi="Times New Roman" w:cs="Times New Roman"/>
          <w:b/>
          <w:bCs/>
          <w:color w:val="000000"/>
          <w:kern w:val="36"/>
          <w:sz w:val="48"/>
          <w:szCs w:val="48"/>
          <w:lang w:eastAsia="fr-FR"/>
        </w:rPr>
      </w:pPr>
      <w:r w:rsidRPr="00615DF6">
        <w:rPr>
          <w:rFonts w:ascii="Arial" w:eastAsia="Times New Roman" w:hAnsi="Arial" w:cs="Arial"/>
          <w:color w:val="000000"/>
          <w:kern w:val="36"/>
          <w:sz w:val="18"/>
          <w:szCs w:val="18"/>
          <w:lang w:eastAsia="fr-FR"/>
        </w:rPr>
        <w:t xml:space="preserve">Ce qui frappe chez cet écrivain qui a publié sa première œuvre de fiction à un âge respectable, c’est qu’il se renouvelle à chaque ouvrage mais que son œuvre fait preuve d’une grande cohérence en ce qu’elle est traversée par les mêmes thèmes personnels forts : le temps qui se dilate et se rétracte et qui n’est certainement pas linéaire mais qui fait jaillir les souvenirs et les sensations, la force du destin, conjointement aux forces venues du dedans, l’âme des choses, l’extrême difficulté à établir des relations vraies, la quête de soi, </w:t>
      </w:r>
      <w:proofErr w:type="spellStart"/>
      <w:r w:rsidRPr="00615DF6">
        <w:rPr>
          <w:rFonts w:ascii="Arial" w:eastAsia="Times New Roman" w:hAnsi="Arial" w:cs="Arial"/>
          <w:color w:val="000000"/>
          <w:kern w:val="36"/>
          <w:sz w:val="18"/>
          <w:szCs w:val="18"/>
          <w:lang w:eastAsia="fr-FR"/>
        </w:rPr>
        <w:t>sisyphienne</w:t>
      </w:r>
      <w:proofErr w:type="spellEnd"/>
      <w:r w:rsidRPr="00615DF6">
        <w:rPr>
          <w:rFonts w:ascii="Arial" w:eastAsia="Times New Roman" w:hAnsi="Arial" w:cs="Arial"/>
          <w:color w:val="000000"/>
          <w:kern w:val="36"/>
          <w:sz w:val="18"/>
          <w:szCs w:val="18"/>
          <w:lang w:eastAsia="fr-FR"/>
        </w:rPr>
        <w:t>, ni achevée, ni pleinement réussie. Et puis les représentations picturales ou photographiques, qui nous parlent si nous parvenons à entrer en elles. Ce qui est presque naturel pour un spécialiste de l’espace filmique.</w:t>
      </w:r>
    </w:p>
    <w:p w:rsidR="00615DF6" w:rsidRPr="00615DF6" w:rsidRDefault="00615DF6" w:rsidP="00615DF6">
      <w:pPr>
        <w:spacing w:after="0" w:line="240" w:lineRule="auto"/>
        <w:rPr>
          <w:rFonts w:ascii="Times New Roman" w:eastAsia="Times New Roman" w:hAnsi="Times New Roman" w:cs="Times New Roman"/>
          <w:color w:val="000000"/>
          <w:sz w:val="18"/>
          <w:szCs w:val="18"/>
          <w:lang w:eastAsia="fr-FR"/>
        </w:rPr>
      </w:pPr>
      <w:r w:rsidRPr="00615DF6">
        <w:rPr>
          <w:rFonts w:ascii="Times New Roman" w:eastAsia="Times New Roman" w:hAnsi="Times New Roman" w:cs="Times New Roman"/>
          <w:color w:val="000000"/>
          <w:sz w:val="18"/>
          <w:szCs w:val="18"/>
          <w:lang w:eastAsia="fr-FR"/>
        </w:rPr>
        <w:t> </w:t>
      </w:r>
    </w:p>
    <w:p w:rsidR="00615DF6" w:rsidRPr="00615DF6" w:rsidRDefault="00615DF6" w:rsidP="00615DF6">
      <w:pPr>
        <w:spacing w:after="0" w:line="240" w:lineRule="auto"/>
        <w:outlineLvl w:val="0"/>
        <w:rPr>
          <w:rFonts w:ascii="Times New Roman" w:eastAsia="Times New Roman" w:hAnsi="Times New Roman" w:cs="Times New Roman"/>
          <w:b/>
          <w:bCs/>
          <w:color w:val="000000"/>
          <w:kern w:val="36"/>
          <w:sz w:val="48"/>
          <w:szCs w:val="48"/>
          <w:lang w:eastAsia="fr-FR"/>
        </w:rPr>
      </w:pPr>
      <w:r w:rsidRPr="00615DF6">
        <w:rPr>
          <w:rFonts w:ascii="Arial" w:eastAsia="Times New Roman" w:hAnsi="Arial" w:cs="Arial"/>
          <w:color w:val="000000"/>
          <w:kern w:val="36"/>
          <w:sz w:val="18"/>
          <w:szCs w:val="18"/>
          <w:lang w:eastAsia="fr-FR"/>
        </w:rPr>
        <w:t xml:space="preserve">Ce récit est la quête traumatique et angoissée d’un homme d’un certain âge qui tente de remonter le fil de sa mémoire, en « trouvant les mots justes » qui l’amèneront à « ressasser ses souffrances et ses inquiétudes ». </w:t>
      </w:r>
      <w:proofErr w:type="spellStart"/>
      <w:r w:rsidRPr="00615DF6">
        <w:rPr>
          <w:rFonts w:ascii="Arial" w:eastAsia="Times New Roman" w:hAnsi="Arial" w:cs="Arial"/>
          <w:color w:val="000000"/>
          <w:kern w:val="36"/>
          <w:sz w:val="18"/>
          <w:szCs w:val="18"/>
          <w:lang w:eastAsia="fr-FR"/>
        </w:rPr>
        <w:t>Gardies</w:t>
      </w:r>
      <w:proofErr w:type="spellEnd"/>
      <w:r w:rsidRPr="00615DF6">
        <w:rPr>
          <w:rFonts w:ascii="Arial" w:eastAsia="Times New Roman" w:hAnsi="Arial" w:cs="Arial"/>
          <w:color w:val="000000"/>
          <w:kern w:val="36"/>
          <w:sz w:val="18"/>
          <w:szCs w:val="18"/>
          <w:lang w:eastAsia="fr-FR"/>
        </w:rPr>
        <w:t xml:space="preserve"> véhicule cette difficulté à retrouver le temps par une utilisation originale et déroutante des temps de la grammaire (passé composé, parfait, plus que parfait).</w:t>
      </w:r>
    </w:p>
    <w:p w:rsidR="00615DF6" w:rsidRPr="00615DF6" w:rsidRDefault="00615DF6" w:rsidP="00615DF6">
      <w:pPr>
        <w:spacing w:after="0" w:line="240" w:lineRule="auto"/>
        <w:rPr>
          <w:rFonts w:ascii="Times New Roman" w:eastAsia="Times New Roman" w:hAnsi="Times New Roman" w:cs="Times New Roman"/>
          <w:color w:val="000000"/>
          <w:sz w:val="18"/>
          <w:szCs w:val="18"/>
          <w:lang w:eastAsia="fr-FR"/>
        </w:rPr>
      </w:pPr>
      <w:r w:rsidRPr="00615DF6">
        <w:rPr>
          <w:rFonts w:ascii="Times New Roman" w:eastAsia="Times New Roman" w:hAnsi="Times New Roman" w:cs="Times New Roman"/>
          <w:color w:val="000000"/>
          <w:sz w:val="18"/>
          <w:szCs w:val="18"/>
          <w:lang w:eastAsia="fr-FR"/>
        </w:rPr>
        <w:t> </w:t>
      </w:r>
    </w:p>
    <w:p w:rsidR="00615DF6" w:rsidRPr="00615DF6" w:rsidRDefault="00615DF6" w:rsidP="00615DF6">
      <w:pPr>
        <w:spacing w:after="0" w:line="240" w:lineRule="auto"/>
        <w:outlineLvl w:val="0"/>
        <w:rPr>
          <w:rFonts w:ascii="Times New Roman" w:eastAsia="Times New Roman" w:hAnsi="Times New Roman" w:cs="Times New Roman"/>
          <w:b/>
          <w:bCs/>
          <w:color w:val="000000"/>
          <w:kern w:val="36"/>
          <w:sz w:val="48"/>
          <w:szCs w:val="48"/>
          <w:lang w:eastAsia="fr-FR"/>
        </w:rPr>
      </w:pPr>
      <w:r w:rsidRPr="00615DF6">
        <w:rPr>
          <w:rFonts w:ascii="Arial" w:eastAsia="Times New Roman" w:hAnsi="Arial" w:cs="Arial"/>
          <w:color w:val="000000"/>
          <w:kern w:val="36"/>
          <w:sz w:val="18"/>
          <w:szCs w:val="18"/>
          <w:lang w:eastAsia="fr-FR"/>
        </w:rPr>
        <w:t>L’univers fictif de l’auteur – comme celui de son personnage – est constamment une polyphonie des sens. L’ouïe est finement sollicitée (« le jacassement aigre du carillon ») ; mieux encore quand le tellurique et l’âme des choses investissent, de manière téléologique, la raison humaine : « J’aime le moment où le feu rugit au fond du four. J’aime quand il lutte contre la terre et l’eau. D’ailleurs c’est ça qui fait la beauté unique de la céramique, qu’elle soit le fruit d’une lutte toujours implacable. »</w:t>
      </w:r>
    </w:p>
    <w:p w:rsidR="00615DF6" w:rsidRPr="00615DF6" w:rsidRDefault="00615DF6" w:rsidP="00615DF6">
      <w:pPr>
        <w:spacing w:after="0" w:line="240" w:lineRule="auto"/>
        <w:rPr>
          <w:rFonts w:ascii="Times New Roman" w:eastAsia="Times New Roman" w:hAnsi="Times New Roman" w:cs="Times New Roman"/>
          <w:color w:val="000000"/>
          <w:sz w:val="18"/>
          <w:szCs w:val="18"/>
          <w:lang w:eastAsia="fr-FR"/>
        </w:rPr>
      </w:pPr>
      <w:r w:rsidRPr="00615DF6">
        <w:rPr>
          <w:rFonts w:ascii="Times New Roman" w:eastAsia="Times New Roman" w:hAnsi="Times New Roman" w:cs="Times New Roman"/>
          <w:color w:val="000000"/>
          <w:sz w:val="18"/>
          <w:szCs w:val="18"/>
          <w:lang w:eastAsia="fr-FR"/>
        </w:rPr>
        <w:t> </w:t>
      </w:r>
    </w:p>
    <w:p w:rsidR="00615DF6" w:rsidRPr="00615DF6" w:rsidRDefault="00615DF6" w:rsidP="00615DF6">
      <w:pPr>
        <w:spacing w:after="0" w:line="240" w:lineRule="auto"/>
        <w:outlineLvl w:val="0"/>
        <w:rPr>
          <w:rFonts w:ascii="Times New Roman" w:eastAsia="Times New Roman" w:hAnsi="Times New Roman" w:cs="Times New Roman"/>
          <w:b/>
          <w:bCs/>
          <w:color w:val="000000"/>
          <w:kern w:val="36"/>
          <w:sz w:val="48"/>
          <w:szCs w:val="48"/>
          <w:lang w:eastAsia="fr-FR"/>
        </w:rPr>
      </w:pPr>
      <w:r w:rsidRPr="00615DF6">
        <w:rPr>
          <w:rFonts w:ascii="Arial" w:eastAsia="Times New Roman" w:hAnsi="Arial" w:cs="Arial"/>
          <w:color w:val="000000"/>
          <w:kern w:val="36"/>
          <w:sz w:val="18"/>
          <w:szCs w:val="18"/>
          <w:lang w:eastAsia="fr-FR"/>
        </w:rPr>
        <w:t>Et puis, il y a la sexualité, présentée en ses multiples registres ...</w:t>
      </w:r>
    </w:p>
    <w:p w:rsidR="00615DF6" w:rsidRPr="00615DF6" w:rsidRDefault="00615DF6" w:rsidP="00615DF6">
      <w:pPr>
        <w:spacing w:after="0" w:line="240" w:lineRule="auto"/>
        <w:rPr>
          <w:rFonts w:ascii="Times New Roman" w:eastAsia="Times New Roman" w:hAnsi="Times New Roman" w:cs="Times New Roman"/>
          <w:color w:val="000000"/>
          <w:sz w:val="18"/>
          <w:szCs w:val="18"/>
          <w:lang w:eastAsia="fr-FR"/>
        </w:rPr>
      </w:pPr>
      <w:r w:rsidRPr="00615DF6">
        <w:rPr>
          <w:rFonts w:ascii="Times New Roman" w:eastAsia="Times New Roman" w:hAnsi="Times New Roman" w:cs="Times New Roman"/>
          <w:color w:val="000000"/>
          <w:sz w:val="18"/>
          <w:szCs w:val="18"/>
          <w:lang w:eastAsia="fr-FR"/>
        </w:rPr>
        <w:t> </w:t>
      </w:r>
    </w:p>
    <w:p w:rsidR="00615DF6" w:rsidRPr="00615DF6" w:rsidRDefault="00615DF6" w:rsidP="00615DF6">
      <w:pPr>
        <w:spacing w:after="0" w:line="240" w:lineRule="auto"/>
        <w:outlineLvl w:val="0"/>
        <w:rPr>
          <w:rFonts w:ascii="Times New Roman" w:eastAsia="Times New Roman" w:hAnsi="Times New Roman" w:cs="Times New Roman"/>
          <w:b/>
          <w:bCs/>
          <w:color w:val="000000"/>
          <w:kern w:val="36"/>
          <w:sz w:val="48"/>
          <w:szCs w:val="48"/>
          <w:lang w:eastAsia="fr-FR"/>
        </w:rPr>
      </w:pPr>
      <w:r w:rsidRPr="00615DF6">
        <w:rPr>
          <w:rFonts w:ascii="Arial" w:eastAsia="Times New Roman" w:hAnsi="Arial" w:cs="Arial"/>
          <w:color w:val="000000"/>
          <w:kern w:val="36"/>
          <w:sz w:val="18"/>
          <w:szCs w:val="18"/>
          <w:lang w:eastAsia="fr-FR"/>
        </w:rPr>
        <w:t xml:space="preserve">Bernard </w:t>
      </w:r>
      <w:proofErr w:type="spellStart"/>
      <w:r w:rsidRPr="00615DF6">
        <w:rPr>
          <w:rFonts w:ascii="Arial" w:eastAsia="Times New Roman" w:hAnsi="Arial" w:cs="Arial"/>
          <w:color w:val="000000"/>
          <w:kern w:val="36"/>
          <w:sz w:val="18"/>
          <w:szCs w:val="18"/>
          <w:lang w:eastAsia="fr-FR"/>
        </w:rPr>
        <w:t>Gensane</w:t>
      </w:r>
      <w:proofErr w:type="spellEnd"/>
      <w:r w:rsidRPr="00615DF6">
        <w:rPr>
          <w:rFonts w:ascii="Arial" w:eastAsia="Times New Roman" w:hAnsi="Arial" w:cs="Arial"/>
          <w:color w:val="000000"/>
          <w:kern w:val="36"/>
          <w:sz w:val="18"/>
          <w:szCs w:val="18"/>
          <w:lang w:eastAsia="fr-FR"/>
        </w:rPr>
        <w:t xml:space="preserve"> (Blog) </w:t>
      </w:r>
    </w:p>
    <w:p w:rsidR="00615DF6" w:rsidRPr="00615DF6" w:rsidRDefault="00615DF6" w:rsidP="00615DF6">
      <w:pPr>
        <w:spacing w:after="0" w:line="240" w:lineRule="auto"/>
        <w:rPr>
          <w:rFonts w:ascii="Times New Roman" w:eastAsia="Times New Roman" w:hAnsi="Times New Roman" w:cs="Times New Roman"/>
          <w:color w:val="000000"/>
          <w:sz w:val="27"/>
          <w:szCs w:val="27"/>
          <w:lang w:eastAsia="fr-FR"/>
        </w:rPr>
      </w:pPr>
      <w:bookmarkStart w:id="0" w:name="_GoBack"/>
      <w:bookmarkEnd w:id="0"/>
    </w:p>
    <w:p w:rsidR="00615DF6" w:rsidRPr="00615DF6" w:rsidRDefault="00615DF6" w:rsidP="00615DF6">
      <w:pPr>
        <w:spacing w:after="240" w:line="240" w:lineRule="auto"/>
        <w:rPr>
          <w:rFonts w:ascii="Times New Roman" w:eastAsia="Times New Roman" w:hAnsi="Times New Roman" w:cs="Times New Roman"/>
          <w:color w:val="000000"/>
          <w:sz w:val="18"/>
          <w:szCs w:val="18"/>
          <w:lang w:eastAsia="fr-FR"/>
        </w:rPr>
      </w:pPr>
      <w:r w:rsidRPr="00615DF6">
        <w:rPr>
          <w:rFonts w:ascii="Times New Roman" w:eastAsia="Times New Roman" w:hAnsi="Times New Roman" w:cs="Times New Roman"/>
          <w:color w:val="000000"/>
          <w:sz w:val="18"/>
          <w:szCs w:val="18"/>
          <w:lang w:eastAsia="fr-FR"/>
        </w:rPr>
        <w:t> </w:t>
      </w:r>
    </w:p>
    <w:p w:rsidR="00615DF6" w:rsidRPr="00615DF6" w:rsidRDefault="00615DF6" w:rsidP="00615DF6">
      <w:pPr>
        <w:spacing w:after="0" w:line="240" w:lineRule="auto"/>
        <w:outlineLvl w:val="0"/>
        <w:rPr>
          <w:rFonts w:ascii="Times New Roman" w:eastAsia="Times New Roman" w:hAnsi="Times New Roman" w:cs="Times New Roman"/>
          <w:b/>
          <w:bCs/>
          <w:color w:val="000000"/>
          <w:kern w:val="36"/>
          <w:sz w:val="48"/>
          <w:szCs w:val="48"/>
          <w:lang w:eastAsia="fr-FR"/>
        </w:rPr>
      </w:pPr>
      <w:r w:rsidRPr="00615DF6">
        <w:rPr>
          <w:rFonts w:ascii="Arial" w:eastAsia="Times New Roman" w:hAnsi="Arial" w:cs="Arial"/>
          <w:color w:val="000000"/>
          <w:kern w:val="36"/>
          <w:sz w:val="18"/>
          <w:szCs w:val="18"/>
          <w:lang w:eastAsia="fr-FR"/>
        </w:rPr>
        <w:t xml:space="preserve">Dans la mythologie biblique, Asmodée est le démon qui soulève le toit des maisons pour dévoiler l'intimité des foyers. Fernand </w:t>
      </w:r>
      <w:proofErr w:type="spellStart"/>
      <w:r w:rsidRPr="00615DF6">
        <w:rPr>
          <w:rFonts w:ascii="Arial" w:eastAsia="Times New Roman" w:hAnsi="Arial" w:cs="Arial"/>
          <w:color w:val="000000"/>
          <w:kern w:val="36"/>
          <w:sz w:val="18"/>
          <w:szCs w:val="18"/>
          <w:lang w:eastAsia="fr-FR"/>
        </w:rPr>
        <w:t>Maugrain</w:t>
      </w:r>
      <w:proofErr w:type="spellEnd"/>
      <w:r w:rsidRPr="00615DF6">
        <w:rPr>
          <w:rFonts w:ascii="Arial" w:eastAsia="Times New Roman" w:hAnsi="Arial" w:cs="Arial"/>
          <w:color w:val="000000"/>
          <w:kern w:val="36"/>
          <w:sz w:val="18"/>
          <w:szCs w:val="18"/>
          <w:lang w:eastAsia="fr-FR"/>
        </w:rPr>
        <w:t xml:space="preserve">, le héros du nouveau roman d'André </w:t>
      </w:r>
      <w:proofErr w:type="spellStart"/>
      <w:r w:rsidRPr="00615DF6">
        <w:rPr>
          <w:rFonts w:ascii="Arial" w:eastAsia="Times New Roman" w:hAnsi="Arial" w:cs="Arial"/>
          <w:color w:val="000000"/>
          <w:kern w:val="36"/>
          <w:sz w:val="18"/>
          <w:szCs w:val="18"/>
          <w:lang w:eastAsia="fr-FR"/>
        </w:rPr>
        <w:t>Gardies</w:t>
      </w:r>
      <w:proofErr w:type="spellEnd"/>
      <w:r w:rsidRPr="00615DF6">
        <w:rPr>
          <w:rFonts w:ascii="Arial" w:eastAsia="Times New Roman" w:hAnsi="Arial" w:cs="Arial"/>
          <w:color w:val="000000"/>
          <w:kern w:val="36"/>
          <w:sz w:val="18"/>
          <w:szCs w:val="18"/>
          <w:lang w:eastAsia="fr-FR"/>
        </w:rPr>
        <w:t xml:space="preserve">, est sa juste réplique. A moins qu'il ne s'apparente au " Faust au village " (1977) de Jean Giono. Qui raconte l'histoire d'un petit camionneur prenant régulièrement le Diable en auto-stop... Car « l'homme dans la force de l'âge, cheveux longs, manteau de citadin et volumineux sac à dos  qui emprunte un </w:t>
      </w:r>
      <w:proofErr w:type="spellStart"/>
      <w:r w:rsidRPr="00615DF6">
        <w:rPr>
          <w:rFonts w:ascii="Arial" w:eastAsia="Times New Roman" w:hAnsi="Arial" w:cs="Arial"/>
          <w:color w:val="000000"/>
          <w:kern w:val="36"/>
          <w:sz w:val="18"/>
          <w:szCs w:val="18"/>
          <w:lang w:eastAsia="fr-FR"/>
        </w:rPr>
        <w:t>torlillard</w:t>
      </w:r>
      <w:proofErr w:type="spellEnd"/>
      <w:r w:rsidRPr="00615DF6">
        <w:rPr>
          <w:rFonts w:ascii="Arial" w:eastAsia="Times New Roman" w:hAnsi="Arial" w:cs="Arial"/>
          <w:color w:val="000000"/>
          <w:kern w:val="36"/>
          <w:sz w:val="18"/>
          <w:szCs w:val="18"/>
          <w:lang w:eastAsia="fr-FR"/>
        </w:rPr>
        <w:t xml:space="preserve"> cévenol bientôt bloqué par la neige, séduit, inquiète, interroge le lecteur. Il est tombé amoureux de Cécile. Quatre ans d'internat suivis de trente mois en guerre d'Algérie dans les Aurès, ça vous "déglingue", "démolit de l'intérieur" ... Au point, lors des retrouvailles, de faire violence à l'amour de toujours. Et de devoir partir. " </w:t>
      </w:r>
      <w:proofErr w:type="gramStart"/>
      <w:r w:rsidRPr="00615DF6">
        <w:rPr>
          <w:rFonts w:ascii="Arial" w:eastAsia="Times New Roman" w:hAnsi="Arial" w:cs="Arial"/>
          <w:color w:val="000000"/>
          <w:kern w:val="36"/>
          <w:sz w:val="18"/>
          <w:szCs w:val="18"/>
          <w:lang w:eastAsia="fr-FR"/>
        </w:rPr>
        <w:t>il</w:t>
      </w:r>
      <w:proofErr w:type="gramEnd"/>
      <w:r w:rsidRPr="00615DF6">
        <w:rPr>
          <w:rFonts w:ascii="Arial" w:eastAsia="Times New Roman" w:hAnsi="Arial" w:cs="Arial"/>
          <w:color w:val="000000"/>
          <w:kern w:val="36"/>
          <w:sz w:val="18"/>
          <w:szCs w:val="18"/>
          <w:lang w:eastAsia="fr-FR"/>
        </w:rPr>
        <w:t xml:space="preserve"> lui fallait marcher, avancer, aller droit devant soi. Fuir tout </w:t>
      </w:r>
      <w:proofErr w:type="spellStart"/>
      <w:r w:rsidRPr="00615DF6">
        <w:rPr>
          <w:rFonts w:ascii="Arial" w:eastAsia="Times New Roman" w:hAnsi="Arial" w:cs="Arial"/>
          <w:color w:val="000000"/>
          <w:kern w:val="36"/>
          <w:sz w:val="18"/>
          <w:szCs w:val="18"/>
          <w:lang w:eastAsia="fr-FR"/>
        </w:rPr>
        <w:t>simplemert</w:t>
      </w:r>
      <w:proofErr w:type="spellEnd"/>
      <w:r w:rsidRPr="00615DF6">
        <w:rPr>
          <w:rFonts w:ascii="Arial" w:eastAsia="Times New Roman" w:hAnsi="Arial" w:cs="Arial"/>
          <w:color w:val="000000"/>
          <w:kern w:val="36"/>
          <w:sz w:val="18"/>
          <w:szCs w:val="18"/>
          <w:lang w:eastAsia="fr-FR"/>
        </w:rPr>
        <w:t>". Maintenant le parcours de</w:t>
      </w:r>
    </w:p>
    <w:p w:rsidR="00615DF6" w:rsidRPr="00615DF6" w:rsidRDefault="00615DF6" w:rsidP="00615DF6">
      <w:pPr>
        <w:spacing w:after="0" w:line="240" w:lineRule="auto"/>
        <w:rPr>
          <w:rFonts w:ascii="Times New Roman" w:eastAsia="Times New Roman" w:hAnsi="Times New Roman" w:cs="Times New Roman"/>
          <w:color w:val="000000"/>
          <w:sz w:val="18"/>
          <w:szCs w:val="18"/>
          <w:lang w:eastAsia="fr-FR"/>
        </w:rPr>
      </w:pPr>
      <w:r w:rsidRPr="00615DF6">
        <w:rPr>
          <w:rFonts w:ascii="Times New Roman" w:eastAsia="Times New Roman" w:hAnsi="Times New Roman" w:cs="Times New Roman"/>
          <w:color w:val="000000"/>
          <w:sz w:val="18"/>
          <w:szCs w:val="18"/>
          <w:lang w:eastAsia="fr-FR"/>
        </w:rPr>
        <w:t> </w:t>
      </w:r>
    </w:p>
    <w:p w:rsidR="00615DF6" w:rsidRPr="00615DF6" w:rsidRDefault="00615DF6" w:rsidP="00615DF6">
      <w:pPr>
        <w:spacing w:after="0" w:line="240" w:lineRule="auto"/>
        <w:outlineLvl w:val="0"/>
        <w:rPr>
          <w:rFonts w:ascii="Times New Roman" w:eastAsia="Times New Roman" w:hAnsi="Times New Roman" w:cs="Times New Roman"/>
          <w:b/>
          <w:bCs/>
          <w:color w:val="000000"/>
          <w:kern w:val="36"/>
          <w:sz w:val="48"/>
          <w:szCs w:val="48"/>
          <w:lang w:eastAsia="fr-FR"/>
        </w:rPr>
      </w:pPr>
      <w:r w:rsidRPr="00615DF6">
        <w:rPr>
          <w:rFonts w:ascii="Arial" w:eastAsia="Times New Roman" w:hAnsi="Arial" w:cs="Arial"/>
          <w:color w:val="000000"/>
          <w:kern w:val="36"/>
          <w:sz w:val="18"/>
          <w:szCs w:val="18"/>
          <w:lang w:eastAsia="fr-FR"/>
        </w:rPr>
        <w:t xml:space="preserve">Fernand </w:t>
      </w:r>
      <w:proofErr w:type="spellStart"/>
      <w:r w:rsidRPr="00615DF6">
        <w:rPr>
          <w:rFonts w:ascii="Arial" w:eastAsia="Times New Roman" w:hAnsi="Arial" w:cs="Arial"/>
          <w:color w:val="000000"/>
          <w:kern w:val="36"/>
          <w:sz w:val="18"/>
          <w:szCs w:val="18"/>
          <w:lang w:eastAsia="fr-FR"/>
        </w:rPr>
        <w:t>Maugrain</w:t>
      </w:r>
      <w:proofErr w:type="spellEnd"/>
      <w:r w:rsidRPr="00615DF6">
        <w:rPr>
          <w:rFonts w:ascii="Arial" w:eastAsia="Times New Roman" w:hAnsi="Arial" w:cs="Arial"/>
          <w:color w:val="000000"/>
          <w:kern w:val="36"/>
          <w:sz w:val="18"/>
          <w:szCs w:val="18"/>
          <w:lang w:eastAsia="fr-FR"/>
        </w:rPr>
        <w:t xml:space="preserve"> éveille cette mémoire involontaire qui colore les personnages de Proust. Dans la vieille ferme montagnarde où il trouve refuge, il redécouvre auprès de ses hôtesses, Bérangère et </w:t>
      </w:r>
      <w:proofErr w:type="spellStart"/>
      <w:r w:rsidRPr="00615DF6">
        <w:rPr>
          <w:rFonts w:ascii="Arial" w:eastAsia="Times New Roman" w:hAnsi="Arial" w:cs="Arial"/>
          <w:color w:val="000000"/>
          <w:kern w:val="36"/>
          <w:sz w:val="18"/>
          <w:szCs w:val="18"/>
          <w:lang w:eastAsia="fr-FR"/>
        </w:rPr>
        <w:t>Mariange</w:t>
      </w:r>
      <w:proofErr w:type="spellEnd"/>
      <w:r w:rsidRPr="00615DF6">
        <w:rPr>
          <w:rFonts w:ascii="Arial" w:eastAsia="Times New Roman" w:hAnsi="Arial" w:cs="Arial"/>
          <w:color w:val="000000"/>
          <w:kern w:val="36"/>
          <w:sz w:val="18"/>
          <w:szCs w:val="18"/>
          <w:lang w:eastAsia="fr-FR"/>
        </w:rPr>
        <w:t xml:space="preserve">, les figures d'un passé enfoui qui entrelace les reliefs de la vie communautaire issue de Mai 68, un retour sur la création artistique et le parfum entêtant d'une "Afrique plus exigeante encore qu'une maîtresse"... Sous le signe de </w:t>
      </w:r>
      <w:proofErr w:type="spellStart"/>
      <w:r w:rsidRPr="00615DF6">
        <w:rPr>
          <w:rFonts w:ascii="Arial" w:eastAsia="Times New Roman" w:hAnsi="Arial" w:cs="Arial"/>
          <w:color w:val="000000"/>
          <w:kern w:val="36"/>
          <w:sz w:val="18"/>
          <w:szCs w:val="18"/>
          <w:lang w:eastAsia="fr-FR"/>
        </w:rPr>
        <w:t>Mami</w:t>
      </w:r>
      <w:proofErr w:type="spellEnd"/>
      <w:r w:rsidRPr="00615DF6">
        <w:rPr>
          <w:rFonts w:ascii="Arial" w:eastAsia="Times New Roman" w:hAnsi="Arial" w:cs="Arial"/>
          <w:color w:val="000000"/>
          <w:kern w:val="36"/>
          <w:sz w:val="18"/>
          <w:szCs w:val="18"/>
          <w:lang w:eastAsia="fr-FR"/>
        </w:rPr>
        <w:t xml:space="preserve"> </w:t>
      </w:r>
      <w:proofErr w:type="spellStart"/>
      <w:r w:rsidRPr="00615DF6">
        <w:rPr>
          <w:rFonts w:ascii="Arial" w:eastAsia="Times New Roman" w:hAnsi="Arial" w:cs="Arial"/>
          <w:color w:val="000000"/>
          <w:kern w:val="36"/>
          <w:sz w:val="18"/>
          <w:szCs w:val="18"/>
          <w:lang w:eastAsia="fr-FR"/>
        </w:rPr>
        <w:t>Wata</w:t>
      </w:r>
      <w:proofErr w:type="spellEnd"/>
      <w:r w:rsidRPr="00615DF6">
        <w:rPr>
          <w:rFonts w:ascii="Arial" w:eastAsia="Times New Roman" w:hAnsi="Arial" w:cs="Arial"/>
          <w:color w:val="000000"/>
          <w:kern w:val="36"/>
          <w:sz w:val="18"/>
          <w:szCs w:val="18"/>
          <w:lang w:eastAsia="fr-FR"/>
        </w:rPr>
        <w:t xml:space="preserve">, la déesse-mère ivoirienne des eaux, André </w:t>
      </w:r>
      <w:proofErr w:type="spellStart"/>
      <w:r w:rsidRPr="00615DF6">
        <w:rPr>
          <w:rFonts w:ascii="Arial" w:eastAsia="Times New Roman" w:hAnsi="Arial" w:cs="Arial"/>
          <w:color w:val="000000"/>
          <w:kern w:val="36"/>
          <w:sz w:val="18"/>
          <w:szCs w:val="18"/>
          <w:lang w:eastAsia="fr-FR"/>
        </w:rPr>
        <w:t>Gardies</w:t>
      </w:r>
      <w:proofErr w:type="spellEnd"/>
      <w:r w:rsidRPr="00615DF6">
        <w:rPr>
          <w:rFonts w:ascii="Arial" w:eastAsia="Times New Roman" w:hAnsi="Arial" w:cs="Arial"/>
          <w:color w:val="000000"/>
          <w:kern w:val="36"/>
          <w:sz w:val="18"/>
          <w:szCs w:val="18"/>
          <w:lang w:eastAsia="fr-FR"/>
        </w:rPr>
        <w:t xml:space="preserve"> tend un miroir à son personnage principal. Mais c'est un miroir vénitien convexe... Du type de ceux qu'on trouve dans les tableaux de Van </w:t>
      </w:r>
      <w:proofErr w:type="spellStart"/>
      <w:r w:rsidRPr="00615DF6">
        <w:rPr>
          <w:rFonts w:ascii="Arial" w:eastAsia="Times New Roman" w:hAnsi="Arial" w:cs="Arial"/>
          <w:color w:val="000000"/>
          <w:kern w:val="36"/>
          <w:sz w:val="18"/>
          <w:szCs w:val="18"/>
          <w:lang w:eastAsia="fr-FR"/>
        </w:rPr>
        <w:t>Eyck</w:t>
      </w:r>
      <w:proofErr w:type="spellEnd"/>
      <w:r w:rsidRPr="00615DF6">
        <w:rPr>
          <w:rFonts w:ascii="Arial" w:eastAsia="Times New Roman" w:hAnsi="Arial" w:cs="Arial"/>
          <w:color w:val="000000"/>
          <w:kern w:val="36"/>
          <w:sz w:val="18"/>
          <w:szCs w:val="18"/>
          <w:lang w:eastAsia="fr-FR"/>
        </w:rPr>
        <w:t>. On le nomme aussi miroir-sorcière !</w:t>
      </w:r>
    </w:p>
    <w:p w:rsidR="00615DF6" w:rsidRPr="00615DF6" w:rsidRDefault="00615DF6" w:rsidP="00615DF6">
      <w:pPr>
        <w:spacing w:after="0" w:line="240" w:lineRule="auto"/>
        <w:rPr>
          <w:rFonts w:ascii="Times New Roman" w:eastAsia="Times New Roman" w:hAnsi="Times New Roman" w:cs="Times New Roman"/>
          <w:color w:val="000000"/>
          <w:sz w:val="18"/>
          <w:szCs w:val="18"/>
          <w:lang w:eastAsia="fr-FR"/>
        </w:rPr>
      </w:pPr>
      <w:r w:rsidRPr="00615DF6">
        <w:rPr>
          <w:rFonts w:ascii="Times New Roman" w:eastAsia="Times New Roman" w:hAnsi="Times New Roman" w:cs="Times New Roman"/>
          <w:color w:val="000000"/>
          <w:sz w:val="18"/>
          <w:szCs w:val="18"/>
          <w:lang w:eastAsia="fr-FR"/>
        </w:rPr>
        <w:t> </w:t>
      </w:r>
    </w:p>
    <w:p w:rsidR="00615DF6" w:rsidRPr="00615DF6" w:rsidRDefault="00615DF6" w:rsidP="00615DF6">
      <w:pPr>
        <w:spacing w:after="0" w:line="240" w:lineRule="auto"/>
        <w:outlineLvl w:val="0"/>
        <w:rPr>
          <w:rFonts w:ascii="Times New Roman" w:eastAsia="Times New Roman" w:hAnsi="Times New Roman" w:cs="Times New Roman"/>
          <w:b/>
          <w:bCs/>
          <w:color w:val="000000"/>
          <w:kern w:val="36"/>
          <w:sz w:val="48"/>
          <w:szCs w:val="48"/>
          <w:lang w:eastAsia="fr-FR"/>
        </w:rPr>
      </w:pPr>
      <w:r w:rsidRPr="00615DF6">
        <w:rPr>
          <w:rFonts w:ascii="Arial" w:eastAsia="Times New Roman" w:hAnsi="Arial" w:cs="Arial"/>
          <w:color w:val="000000"/>
          <w:kern w:val="36"/>
          <w:sz w:val="18"/>
          <w:szCs w:val="18"/>
          <w:lang w:eastAsia="fr-FR"/>
        </w:rPr>
        <w:t>Fernand succombera à son reflet.</w:t>
      </w:r>
    </w:p>
    <w:p w:rsidR="00615DF6" w:rsidRPr="00615DF6" w:rsidRDefault="00615DF6" w:rsidP="00615DF6">
      <w:pPr>
        <w:spacing w:after="0" w:line="240" w:lineRule="auto"/>
        <w:rPr>
          <w:rFonts w:ascii="Times New Roman" w:eastAsia="Times New Roman" w:hAnsi="Times New Roman" w:cs="Times New Roman"/>
          <w:color w:val="000000"/>
          <w:sz w:val="18"/>
          <w:szCs w:val="18"/>
          <w:lang w:eastAsia="fr-FR"/>
        </w:rPr>
      </w:pPr>
      <w:r w:rsidRPr="00615DF6">
        <w:rPr>
          <w:rFonts w:ascii="Times New Roman" w:eastAsia="Times New Roman" w:hAnsi="Times New Roman" w:cs="Times New Roman"/>
          <w:color w:val="000000"/>
          <w:sz w:val="18"/>
          <w:szCs w:val="18"/>
          <w:lang w:eastAsia="fr-FR"/>
        </w:rPr>
        <w:t> </w:t>
      </w:r>
    </w:p>
    <w:p w:rsidR="00615DF6" w:rsidRPr="00615DF6" w:rsidRDefault="00615DF6" w:rsidP="00615DF6">
      <w:pPr>
        <w:spacing w:after="30" w:line="240" w:lineRule="auto"/>
        <w:outlineLvl w:val="0"/>
        <w:rPr>
          <w:rFonts w:ascii="Times New Roman" w:eastAsia="Times New Roman" w:hAnsi="Times New Roman" w:cs="Times New Roman"/>
          <w:b/>
          <w:bCs/>
          <w:color w:val="000000"/>
          <w:kern w:val="36"/>
          <w:sz w:val="48"/>
          <w:szCs w:val="48"/>
          <w:lang w:eastAsia="fr-FR"/>
        </w:rPr>
      </w:pPr>
      <w:r w:rsidRPr="00615DF6">
        <w:rPr>
          <w:rFonts w:ascii="Arial" w:eastAsia="Times New Roman" w:hAnsi="Arial" w:cs="Arial"/>
          <w:color w:val="000000"/>
          <w:kern w:val="36"/>
          <w:sz w:val="18"/>
          <w:szCs w:val="18"/>
          <w:lang w:eastAsia="fr-FR"/>
        </w:rPr>
        <w:t xml:space="preserve">Michel </w:t>
      </w:r>
      <w:proofErr w:type="spellStart"/>
      <w:r w:rsidRPr="00615DF6">
        <w:rPr>
          <w:rFonts w:ascii="Arial" w:eastAsia="Times New Roman" w:hAnsi="Arial" w:cs="Arial"/>
          <w:color w:val="000000"/>
          <w:kern w:val="36"/>
          <w:sz w:val="18"/>
          <w:szCs w:val="18"/>
          <w:lang w:eastAsia="fr-FR"/>
        </w:rPr>
        <w:t>Boissard</w:t>
      </w:r>
      <w:proofErr w:type="spellEnd"/>
      <w:r w:rsidRPr="00615DF6">
        <w:rPr>
          <w:rFonts w:ascii="Arial" w:eastAsia="Times New Roman" w:hAnsi="Arial" w:cs="Arial"/>
          <w:color w:val="000000"/>
          <w:kern w:val="36"/>
          <w:sz w:val="18"/>
          <w:szCs w:val="18"/>
          <w:lang w:eastAsia="fr-FR"/>
        </w:rPr>
        <w:t xml:space="preserve"> La Gazette de Nîmes</w:t>
      </w:r>
    </w:p>
    <w:p w:rsidR="00DD48E6" w:rsidRDefault="00615DF6" w:rsidP="00615DF6">
      <w:r w:rsidRPr="00615DF6">
        <w:rPr>
          <w:rFonts w:ascii="Times New Roman" w:eastAsia="Times New Roman" w:hAnsi="Times New Roman" w:cs="Times New Roman"/>
          <w:noProof/>
          <w:color w:val="0000FF"/>
          <w:sz w:val="27"/>
          <w:szCs w:val="27"/>
          <w:shd w:val="clear" w:color="auto" w:fill="A2927A"/>
          <w:lang w:eastAsia="fr-FR"/>
        </w:rPr>
        <w:lastRenderedPageBreak/>
        <w:drawing>
          <wp:inline distT="0" distB="0" distL="0" distR="0" wp14:anchorId="17CA7592" wp14:editId="4D0D2673">
            <wp:extent cx="2887345" cy="4075430"/>
            <wp:effectExtent l="0" t="0" r="8255" b="1270"/>
            <wp:docPr id="3" name="Image 3" descr="http://127.0.0.1:8080/Andre-GARDIES/web_sites/site_1/$preview/train_20neige_20Couv.jpg?v=1fdpdsja9o3fb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27.0.0.1:8080/Andre-GARDIES/web_sites/site_1/$preview/train_20neige_20Couv.jpg?v=1fdpdsja9o3fb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7345" cy="4075430"/>
                    </a:xfrm>
                    <a:prstGeom prst="rect">
                      <a:avLst/>
                    </a:prstGeom>
                    <a:noFill/>
                    <a:ln>
                      <a:noFill/>
                    </a:ln>
                  </pic:spPr>
                </pic:pic>
              </a:graphicData>
            </a:graphic>
          </wp:inline>
        </w:drawing>
      </w:r>
      <w:r w:rsidRPr="00615DF6">
        <w:rPr>
          <w:rFonts w:ascii="Times New Roman" w:eastAsia="Times New Roman" w:hAnsi="Times New Roman" w:cs="Times New Roman"/>
          <w:noProof/>
          <w:color w:val="0000FF"/>
          <w:sz w:val="27"/>
          <w:szCs w:val="27"/>
          <w:shd w:val="clear" w:color="auto" w:fill="A2927A"/>
          <w:lang w:eastAsia="fr-FR"/>
        </w:rPr>
        <w:drawing>
          <wp:inline distT="0" distB="0" distL="0" distR="0" wp14:anchorId="79A260CD" wp14:editId="65689500">
            <wp:extent cx="2894330" cy="4089400"/>
            <wp:effectExtent l="0" t="0" r="1270" b="6350"/>
            <wp:docPr id="4" name="Image 4" descr="http://127.0.0.1:8080/Andre-GARDIES/web_sites/site_1/$preview/train_20neige_0001.jpg?v=1fdmzkja9o3fb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27.0.0.1:8080/Andre-GARDIES/web_sites/site_1/$preview/train_20neige_0001.jpg?v=1fdmzkja9o3fb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4330" cy="4089400"/>
                    </a:xfrm>
                    <a:prstGeom prst="rect">
                      <a:avLst/>
                    </a:prstGeom>
                    <a:noFill/>
                    <a:ln>
                      <a:noFill/>
                    </a:ln>
                  </pic:spPr>
                </pic:pic>
              </a:graphicData>
            </a:graphic>
          </wp:inline>
        </w:drawing>
      </w:r>
    </w:p>
    <w:sectPr w:rsidR="00DD4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E6"/>
    <w:rsid w:val="00173DC9"/>
    <w:rsid w:val="002D468A"/>
    <w:rsid w:val="00393A0A"/>
    <w:rsid w:val="00615DF6"/>
    <w:rsid w:val="0084559E"/>
    <w:rsid w:val="00975E58"/>
    <w:rsid w:val="00DD48E6"/>
    <w:rsid w:val="00EA3D78"/>
    <w:rsid w:val="00F62F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46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46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46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4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2398">
      <w:bodyDiv w:val="1"/>
      <w:marLeft w:val="0"/>
      <w:marRight w:val="0"/>
      <w:marTop w:val="0"/>
      <w:marBottom w:val="0"/>
      <w:divBdr>
        <w:top w:val="none" w:sz="0" w:space="0" w:color="auto"/>
        <w:left w:val="none" w:sz="0" w:space="0" w:color="auto"/>
        <w:bottom w:val="none" w:sz="0" w:space="0" w:color="auto"/>
        <w:right w:val="none" w:sz="0" w:space="0" w:color="auto"/>
      </w:divBdr>
      <w:divsChild>
        <w:div w:id="1175346400">
          <w:marLeft w:val="30"/>
          <w:marRight w:val="30"/>
          <w:marTop w:val="30"/>
          <w:marBottom w:val="30"/>
          <w:divBdr>
            <w:top w:val="none" w:sz="0" w:space="0" w:color="auto"/>
            <w:left w:val="none" w:sz="0" w:space="0" w:color="auto"/>
            <w:bottom w:val="none" w:sz="0" w:space="0" w:color="auto"/>
            <w:right w:val="none" w:sz="0" w:space="0" w:color="auto"/>
          </w:divBdr>
          <w:divsChild>
            <w:div w:id="1457942039">
              <w:marLeft w:val="0"/>
              <w:marRight w:val="0"/>
              <w:marTop w:val="0"/>
              <w:marBottom w:val="0"/>
              <w:divBdr>
                <w:top w:val="none" w:sz="0" w:space="0" w:color="auto"/>
                <w:left w:val="none" w:sz="0" w:space="0" w:color="auto"/>
                <w:bottom w:val="none" w:sz="0" w:space="0" w:color="auto"/>
                <w:right w:val="none" w:sz="0" w:space="0" w:color="auto"/>
              </w:divBdr>
            </w:div>
            <w:div w:id="82193489">
              <w:marLeft w:val="0"/>
              <w:marRight w:val="0"/>
              <w:marTop w:val="0"/>
              <w:marBottom w:val="0"/>
              <w:divBdr>
                <w:top w:val="none" w:sz="0" w:space="0" w:color="auto"/>
                <w:left w:val="none" w:sz="0" w:space="0" w:color="auto"/>
                <w:bottom w:val="none" w:sz="0" w:space="0" w:color="auto"/>
                <w:right w:val="none" w:sz="0" w:space="0" w:color="auto"/>
              </w:divBdr>
            </w:div>
            <w:div w:id="634217115">
              <w:marLeft w:val="0"/>
              <w:marRight w:val="0"/>
              <w:marTop w:val="0"/>
              <w:marBottom w:val="0"/>
              <w:divBdr>
                <w:top w:val="none" w:sz="0" w:space="0" w:color="auto"/>
                <w:left w:val="none" w:sz="0" w:space="0" w:color="auto"/>
                <w:bottom w:val="none" w:sz="0" w:space="0" w:color="auto"/>
                <w:right w:val="none" w:sz="0" w:space="0" w:color="auto"/>
              </w:divBdr>
            </w:div>
            <w:div w:id="925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5623">
      <w:bodyDiv w:val="1"/>
      <w:marLeft w:val="0"/>
      <w:marRight w:val="0"/>
      <w:marTop w:val="0"/>
      <w:marBottom w:val="0"/>
      <w:divBdr>
        <w:top w:val="none" w:sz="0" w:space="0" w:color="auto"/>
        <w:left w:val="none" w:sz="0" w:space="0" w:color="auto"/>
        <w:bottom w:val="none" w:sz="0" w:space="0" w:color="auto"/>
        <w:right w:val="none" w:sz="0" w:space="0" w:color="auto"/>
      </w:divBdr>
    </w:div>
    <w:div w:id="1272007553">
      <w:bodyDiv w:val="1"/>
      <w:marLeft w:val="0"/>
      <w:marRight w:val="0"/>
      <w:marTop w:val="0"/>
      <w:marBottom w:val="0"/>
      <w:divBdr>
        <w:top w:val="none" w:sz="0" w:space="0" w:color="auto"/>
        <w:left w:val="none" w:sz="0" w:space="0" w:color="auto"/>
        <w:bottom w:val="none" w:sz="0" w:space="0" w:color="auto"/>
        <w:right w:val="none" w:sz="0" w:space="0" w:color="auto"/>
      </w:divBdr>
    </w:div>
    <w:div w:id="1492867881">
      <w:bodyDiv w:val="1"/>
      <w:marLeft w:val="0"/>
      <w:marRight w:val="0"/>
      <w:marTop w:val="0"/>
      <w:marBottom w:val="0"/>
      <w:divBdr>
        <w:top w:val="none" w:sz="0" w:space="0" w:color="auto"/>
        <w:left w:val="none" w:sz="0" w:space="0" w:color="auto"/>
        <w:bottom w:val="none" w:sz="0" w:space="0" w:color="auto"/>
        <w:right w:val="none" w:sz="0" w:space="0" w:color="auto"/>
      </w:divBdr>
      <w:divsChild>
        <w:div w:id="2050260065">
          <w:marLeft w:val="30"/>
          <w:marRight w:val="30"/>
          <w:marTop w:val="30"/>
          <w:marBottom w:val="30"/>
          <w:divBdr>
            <w:top w:val="none" w:sz="0" w:space="0" w:color="auto"/>
            <w:left w:val="none" w:sz="0" w:space="0" w:color="auto"/>
            <w:bottom w:val="none" w:sz="0" w:space="0" w:color="auto"/>
            <w:right w:val="none" w:sz="0" w:space="0" w:color="auto"/>
          </w:divBdr>
          <w:divsChild>
            <w:div w:id="1063914320">
              <w:marLeft w:val="0"/>
              <w:marRight w:val="0"/>
              <w:marTop w:val="0"/>
              <w:marBottom w:val="0"/>
              <w:divBdr>
                <w:top w:val="none" w:sz="0" w:space="0" w:color="auto"/>
                <w:left w:val="none" w:sz="0" w:space="0" w:color="auto"/>
                <w:bottom w:val="none" w:sz="0" w:space="0" w:color="auto"/>
                <w:right w:val="none" w:sz="0" w:space="0" w:color="auto"/>
              </w:divBdr>
            </w:div>
            <w:div w:id="278681027">
              <w:marLeft w:val="0"/>
              <w:marRight w:val="0"/>
              <w:marTop w:val="0"/>
              <w:marBottom w:val="0"/>
              <w:divBdr>
                <w:top w:val="none" w:sz="0" w:space="0" w:color="auto"/>
                <w:left w:val="none" w:sz="0" w:space="0" w:color="auto"/>
                <w:bottom w:val="none" w:sz="0" w:space="0" w:color="auto"/>
                <w:right w:val="none" w:sz="0" w:space="0" w:color="auto"/>
              </w:divBdr>
            </w:div>
            <w:div w:id="1172646381">
              <w:marLeft w:val="0"/>
              <w:marRight w:val="0"/>
              <w:marTop w:val="0"/>
              <w:marBottom w:val="0"/>
              <w:divBdr>
                <w:top w:val="none" w:sz="0" w:space="0" w:color="auto"/>
                <w:left w:val="none" w:sz="0" w:space="0" w:color="auto"/>
                <w:bottom w:val="none" w:sz="0" w:space="0" w:color="auto"/>
                <w:right w:val="none" w:sz="0" w:space="0" w:color="auto"/>
              </w:divBdr>
            </w:div>
            <w:div w:id="1956328428">
              <w:marLeft w:val="0"/>
              <w:marRight w:val="0"/>
              <w:marTop w:val="0"/>
              <w:marBottom w:val="0"/>
              <w:divBdr>
                <w:top w:val="none" w:sz="0" w:space="0" w:color="auto"/>
                <w:left w:val="none" w:sz="0" w:space="0" w:color="auto"/>
                <w:bottom w:val="none" w:sz="0" w:space="0" w:color="auto"/>
                <w:right w:val="none" w:sz="0" w:space="0" w:color="auto"/>
              </w:divBdr>
            </w:div>
            <w:div w:id="1959412286">
              <w:marLeft w:val="0"/>
              <w:marRight w:val="0"/>
              <w:marTop w:val="0"/>
              <w:marBottom w:val="0"/>
              <w:divBdr>
                <w:top w:val="none" w:sz="0" w:space="0" w:color="auto"/>
                <w:left w:val="none" w:sz="0" w:space="0" w:color="auto"/>
                <w:bottom w:val="none" w:sz="0" w:space="0" w:color="auto"/>
                <w:right w:val="none" w:sz="0" w:space="0" w:color="auto"/>
              </w:divBdr>
            </w:div>
            <w:div w:id="1609120394">
              <w:marLeft w:val="0"/>
              <w:marRight w:val="0"/>
              <w:marTop w:val="0"/>
              <w:marBottom w:val="0"/>
              <w:divBdr>
                <w:top w:val="none" w:sz="0" w:space="0" w:color="auto"/>
                <w:left w:val="none" w:sz="0" w:space="0" w:color="auto"/>
                <w:bottom w:val="none" w:sz="0" w:space="0" w:color="auto"/>
                <w:right w:val="none" w:sz="0" w:space="0" w:color="auto"/>
              </w:divBdr>
            </w:div>
            <w:div w:id="1487748917">
              <w:marLeft w:val="0"/>
              <w:marRight w:val="0"/>
              <w:marTop w:val="0"/>
              <w:marBottom w:val="0"/>
              <w:divBdr>
                <w:top w:val="none" w:sz="0" w:space="0" w:color="auto"/>
                <w:left w:val="none" w:sz="0" w:space="0" w:color="auto"/>
                <w:bottom w:val="none" w:sz="0" w:space="0" w:color="auto"/>
                <w:right w:val="none" w:sz="0" w:space="0" w:color="auto"/>
              </w:divBdr>
            </w:div>
            <w:div w:id="1612205058">
              <w:marLeft w:val="0"/>
              <w:marRight w:val="0"/>
              <w:marTop w:val="0"/>
              <w:marBottom w:val="0"/>
              <w:divBdr>
                <w:top w:val="none" w:sz="0" w:space="0" w:color="auto"/>
                <w:left w:val="none" w:sz="0" w:space="0" w:color="auto"/>
                <w:bottom w:val="none" w:sz="0" w:space="0" w:color="auto"/>
                <w:right w:val="none" w:sz="0" w:space="0" w:color="auto"/>
              </w:divBdr>
            </w:div>
            <w:div w:id="1958828919">
              <w:marLeft w:val="0"/>
              <w:marRight w:val="0"/>
              <w:marTop w:val="0"/>
              <w:marBottom w:val="0"/>
              <w:divBdr>
                <w:top w:val="none" w:sz="0" w:space="0" w:color="auto"/>
                <w:left w:val="none" w:sz="0" w:space="0" w:color="auto"/>
                <w:bottom w:val="none" w:sz="0" w:space="0" w:color="auto"/>
                <w:right w:val="none" w:sz="0" w:space="0" w:color="auto"/>
              </w:divBdr>
            </w:div>
          </w:divsChild>
        </w:div>
        <w:div w:id="100220851">
          <w:marLeft w:val="30"/>
          <w:marRight w:val="30"/>
          <w:marTop w:val="30"/>
          <w:marBottom w:val="30"/>
          <w:divBdr>
            <w:top w:val="none" w:sz="0" w:space="0" w:color="auto"/>
            <w:left w:val="none" w:sz="0" w:space="0" w:color="auto"/>
            <w:bottom w:val="none" w:sz="0" w:space="0" w:color="auto"/>
            <w:right w:val="none" w:sz="0" w:space="0" w:color="auto"/>
          </w:divBdr>
          <w:divsChild>
            <w:div w:id="1021011964">
              <w:marLeft w:val="0"/>
              <w:marRight w:val="0"/>
              <w:marTop w:val="0"/>
              <w:marBottom w:val="0"/>
              <w:divBdr>
                <w:top w:val="none" w:sz="0" w:space="0" w:color="auto"/>
                <w:left w:val="none" w:sz="0" w:space="0" w:color="auto"/>
                <w:bottom w:val="none" w:sz="0" w:space="0" w:color="auto"/>
                <w:right w:val="none" w:sz="0" w:space="0" w:color="auto"/>
              </w:divBdr>
            </w:div>
            <w:div w:id="1527402084">
              <w:marLeft w:val="0"/>
              <w:marRight w:val="0"/>
              <w:marTop w:val="0"/>
              <w:marBottom w:val="0"/>
              <w:divBdr>
                <w:top w:val="none" w:sz="0" w:space="0" w:color="auto"/>
                <w:left w:val="none" w:sz="0" w:space="0" w:color="auto"/>
                <w:bottom w:val="none" w:sz="0" w:space="0" w:color="auto"/>
                <w:right w:val="none" w:sz="0" w:space="0" w:color="auto"/>
              </w:divBdr>
            </w:div>
            <w:div w:id="1846164734">
              <w:marLeft w:val="0"/>
              <w:marRight w:val="0"/>
              <w:marTop w:val="0"/>
              <w:marBottom w:val="0"/>
              <w:divBdr>
                <w:top w:val="none" w:sz="0" w:space="0" w:color="auto"/>
                <w:left w:val="none" w:sz="0" w:space="0" w:color="auto"/>
                <w:bottom w:val="none" w:sz="0" w:space="0" w:color="auto"/>
                <w:right w:val="none" w:sz="0" w:space="0" w:color="auto"/>
              </w:divBdr>
            </w:div>
            <w:div w:id="482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0045">
      <w:bodyDiv w:val="1"/>
      <w:marLeft w:val="0"/>
      <w:marRight w:val="0"/>
      <w:marTop w:val="0"/>
      <w:marBottom w:val="0"/>
      <w:divBdr>
        <w:top w:val="none" w:sz="0" w:space="0" w:color="auto"/>
        <w:left w:val="none" w:sz="0" w:space="0" w:color="auto"/>
        <w:bottom w:val="none" w:sz="0" w:space="0" w:color="auto"/>
        <w:right w:val="none" w:sz="0" w:space="0" w:color="auto"/>
      </w:divBdr>
      <w:divsChild>
        <w:div w:id="1442720088">
          <w:marLeft w:val="30"/>
          <w:marRight w:val="30"/>
          <w:marTop w:val="30"/>
          <w:marBottom w:val="30"/>
          <w:divBdr>
            <w:top w:val="none" w:sz="0" w:space="0" w:color="auto"/>
            <w:left w:val="none" w:sz="0" w:space="0" w:color="auto"/>
            <w:bottom w:val="none" w:sz="0" w:space="0" w:color="auto"/>
            <w:right w:val="none" w:sz="0" w:space="0" w:color="auto"/>
          </w:divBdr>
          <w:divsChild>
            <w:div w:id="774060681">
              <w:marLeft w:val="0"/>
              <w:marRight w:val="0"/>
              <w:marTop w:val="0"/>
              <w:marBottom w:val="0"/>
              <w:divBdr>
                <w:top w:val="none" w:sz="0" w:space="0" w:color="auto"/>
                <w:left w:val="none" w:sz="0" w:space="0" w:color="auto"/>
                <w:bottom w:val="none" w:sz="0" w:space="0" w:color="auto"/>
                <w:right w:val="none" w:sz="0" w:space="0" w:color="auto"/>
              </w:divBdr>
            </w:div>
            <w:div w:id="863439489">
              <w:marLeft w:val="0"/>
              <w:marRight w:val="0"/>
              <w:marTop w:val="0"/>
              <w:marBottom w:val="0"/>
              <w:divBdr>
                <w:top w:val="none" w:sz="0" w:space="0" w:color="auto"/>
                <w:left w:val="none" w:sz="0" w:space="0" w:color="auto"/>
                <w:bottom w:val="none" w:sz="0" w:space="0" w:color="auto"/>
                <w:right w:val="none" w:sz="0" w:space="0" w:color="auto"/>
              </w:divBdr>
            </w:div>
            <w:div w:id="328482749">
              <w:marLeft w:val="0"/>
              <w:marRight w:val="0"/>
              <w:marTop w:val="0"/>
              <w:marBottom w:val="0"/>
              <w:divBdr>
                <w:top w:val="none" w:sz="0" w:space="0" w:color="auto"/>
                <w:left w:val="none" w:sz="0" w:space="0" w:color="auto"/>
                <w:bottom w:val="none" w:sz="0" w:space="0" w:color="auto"/>
                <w:right w:val="none" w:sz="0" w:space="0" w:color="auto"/>
              </w:divBdr>
            </w:div>
            <w:div w:id="1191606279">
              <w:marLeft w:val="0"/>
              <w:marRight w:val="0"/>
              <w:marTop w:val="0"/>
              <w:marBottom w:val="0"/>
              <w:divBdr>
                <w:top w:val="none" w:sz="0" w:space="0" w:color="auto"/>
                <w:left w:val="none" w:sz="0" w:space="0" w:color="auto"/>
                <w:bottom w:val="none" w:sz="0" w:space="0" w:color="auto"/>
                <w:right w:val="none" w:sz="0" w:space="0" w:color="auto"/>
              </w:divBdr>
            </w:div>
            <w:div w:id="1057777728">
              <w:marLeft w:val="0"/>
              <w:marRight w:val="0"/>
              <w:marTop w:val="0"/>
              <w:marBottom w:val="0"/>
              <w:divBdr>
                <w:top w:val="none" w:sz="0" w:space="0" w:color="auto"/>
                <w:left w:val="none" w:sz="0" w:space="0" w:color="auto"/>
                <w:bottom w:val="none" w:sz="0" w:space="0" w:color="auto"/>
                <w:right w:val="none" w:sz="0" w:space="0" w:color="auto"/>
              </w:divBdr>
            </w:div>
            <w:div w:id="248850524">
              <w:marLeft w:val="0"/>
              <w:marRight w:val="0"/>
              <w:marTop w:val="0"/>
              <w:marBottom w:val="0"/>
              <w:divBdr>
                <w:top w:val="none" w:sz="0" w:space="0" w:color="auto"/>
                <w:left w:val="none" w:sz="0" w:space="0" w:color="auto"/>
                <w:bottom w:val="none" w:sz="0" w:space="0" w:color="auto"/>
                <w:right w:val="none" w:sz="0" w:space="0" w:color="auto"/>
              </w:divBdr>
            </w:div>
            <w:div w:id="1414275033">
              <w:marLeft w:val="0"/>
              <w:marRight w:val="0"/>
              <w:marTop w:val="0"/>
              <w:marBottom w:val="0"/>
              <w:divBdr>
                <w:top w:val="none" w:sz="0" w:space="0" w:color="auto"/>
                <w:left w:val="none" w:sz="0" w:space="0" w:color="auto"/>
                <w:bottom w:val="none" w:sz="0" w:space="0" w:color="auto"/>
                <w:right w:val="none" w:sz="0" w:space="0" w:color="auto"/>
              </w:divBdr>
            </w:div>
            <w:div w:id="1246916685">
              <w:marLeft w:val="0"/>
              <w:marRight w:val="0"/>
              <w:marTop w:val="0"/>
              <w:marBottom w:val="0"/>
              <w:divBdr>
                <w:top w:val="none" w:sz="0" w:space="0" w:color="auto"/>
                <w:left w:val="none" w:sz="0" w:space="0" w:color="auto"/>
                <w:bottom w:val="none" w:sz="0" w:space="0" w:color="auto"/>
                <w:right w:val="none" w:sz="0" w:space="0" w:color="auto"/>
              </w:divBdr>
            </w:div>
            <w:div w:id="1703818840">
              <w:marLeft w:val="0"/>
              <w:marRight w:val="0"/>
              <w:marTop w:val="0"/>
              <w:marBottom w:val="0"/>
              <w:divBdr>
                <w:top w:val="none" w:sz="0" w:space="0" w:color="auto"/>
                <w:left w:val="none" w:sz="0" w:space="0" w:color="auto"/>
                <w:bottom w:val="none" w:sz="0" w:space="0" w:color="auto"/>
                <w:right w:val="none" w:sz="0" w:space="0" w:color="auto"/>
              </w:divBdr>
            </w:div>
            <w:div w:id="1771007013">
              <w:marLeft w:val="0"/>
              <w:marRight w:val="0"/>
              <w:marTop w:val="0"/>
              <w:marBottom w:val="0"/>
              <w:divBdr>
                <w:top w:val="none" w:sz="0" w:space="0" w:color="auto"/>
                <w:left w:val="none" w:sz="0" w:space="0" w:color="auto"/>
                <w:bottom w:val="none" w:sz="0" w:space="0" w:color="auto"/>
                <w:right w:val="none" w:sz="0" w:space="0" w:color="auto"/>
              </w:divBdr>
            </w:div>
            <w:div w:id="2137946950">
              <w:marLeft w:val="0"/>
              <w:marRight w:val="0"/>
              <w:marTop w:val="0"/>
              <w:marBottom w:val="0"/>
              <w:divBdr>
                <w:top w:val="none" w:sz="0" w:space="0" w:color="auto"/>
                <w:left w:val="none" w:sz="0" w:space="0" w:color="auto"/>
                <w:bottom w:val="none" w:sz="0" w:space="0" w:color="auto"/>
                <w:right w:val="none" w:sz="0" w:space="0" w:color="auto"/>
              </w:divBdr>
            </w:div>
          </w:divsChild>
        </w:div>
        <w:div w:id="1165510654">
          <w:marLeft w:val="30"/>
          <w:marRight w:val="30"/>
          <w:marTop w:val="30"/>
          <w:marBottom w:val="30"/>
          <w:divBdr>
            <w:top w:val="none" w:sz="0" w:space="0" w:color="auto"/>
            <w:left w:val="none" w:sz="0" w:space="0" w:color="auto"/>
            <w:bottom w:val="none" w:sz="0" w:space="0" w:color="auto"/>
            <w:right w:val="none" w:sz="0" w:space="0" w:color="auto"/>
          </w:divBdr>
          <w:divsChild>
            <w:div w:id="635064377">
              <w:marLeft w:val="0"/>
              <w:marRight w:val="0"/>
              <w:marTop w:val="0"/>
              <w:marBottom w:val="0"/>
              <w:divBdr>
                <w:top w:val="none" w:sz="0" w:space="0" w:color="auto"/>
                <w:left w:val="none" w:sz="0" w:space="0" w:color="auto"/>
                <w:bottom w:val="none" w:sz="0" w:space="0" w:color="auto"/>
                <w:right w:val="none" w:sz="0" w:space="0" w:color="auto"/>
              </w:divBdr>
            </w:div>
            <w:div w:id="824661388">
              <w:marLeft w:val="0"/>
              <w:marRight w:val="0"/>
              <w:marTop w:val="0"/>
              <w:marBottom w:val="0"/>
              <w:divBdr>
                <w:top w:val="none" w:sz="0" w:space="0" w:color="auto"/>
                <w:left w:val="none" w:sz="0" w:space="0" w:color="auto"/>
                <w:bottom w:val="none" w:sz="0" w:space="0" w:color="auto"/>
                <w:right w:val="none" w:sz="0" w:space="0" w:color="auto"/>
              </w:divBdr>
            </w:div>
            <w:div w:id="1979990336">
              <w:marLeft w:val="0"/>
              <w:marRight w:val="0"/>
              <w:marTop w:val="0"/>
              <w:marBottom w:val="0"/>
              <w:divBdr>
                <w:top w:val="none" w:sz="0" w:space="0" w:color="auto"/>
                <w:left w:val="none" w:sz="0" w:space="0" w:color="auto"/>
                <w:bottom w:val="none" w:sz="0" w:space="0" w:color="auto"/>
                <w:right w:val="none" w:sz="0" w:space="0" w:color="auto"/>
              </w:divBdr>
            </w:div>
            <w:div w:id="1258098701">
              <w:marLeft w:val="0"/>
              <w:marRight w:val="0"/>
              <w:marTop w:val="0"/>
              <w:marBottom w:val="0"/>
              <w:divBdr>
                <w:top w:val="none" w:sz="0" w:space="0" w:color="auto"/>
                <w:left w:val="none" w:sz="0" w:space="0" w:color="auto"/>
                <w:bottom w:val="none" w:sz="0" w:space="0" w:color="auto"/>
                <w:right w:val="none" w:sz="0" w:space="0" w:color="auto"/>
              </w:divBdr>
            </w:div>
            <w:div w:id="15815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4668">
      <w:bodyDiv w:val="1"/>
      <w:marLeft w:val="0"/>
      <w:marRight w:val="0"/>
      <w:marTop w:val="0"/>
      <w:marBottom w:val="0"/>
      <w:divBdr>
        <w:top w:val="none" w:sz="0" w:space="0" w:color="auto"/>
        <w:left w:val="none" w:sz="0" w:space="0" w:color="auto"/>
        <w:bottom w:val="none" w:sz="0" w:space="0" w:color="auto"/>
        <w:right w:val="none" w:sz="0" w:space="0" w:color="auto"/>
      </w:divBdr>
      <w:divsChild>
        <w:div w:id="250551241">
          <w:marLeft w:val="30"/>
          <w:marRight w:val="30"/>
          <w:marTop w:val="30"/>
          <w:marBottom w:val="30"/>
          <w:divBdr>
            <w:top w:val="none" w:sz="0" w:space="0" w:color="auto"/>
            <w:left w:val="none" w:sz="0" w:space="0" w:color="auto"/>
            <w:bottom w:val="none" w:sz="0" w:space="0" w:color="auto"/>
            <w:right w:val="none" w:sz="0" w:space="0" w:color="auto"/>
          </w:divBdr>
          <w:divsChild>
            <w:div w:id="1702825486">
              <w:marLeft w:val="0"/>
              <w:marRight w:val="0"/>
              <w:marTop w:val="0"/>
              <w:marBottom w:val="0"/>
              <w:divBdr>
                <w:top w:val="none" w:sz="0" w:space="0" w:color="auto"/>
                <w:left w:val="none" w:sz="0" w:space="0" w:color="auto"/>
                <w:bottom w:val="none" w:sz="0" w:space="0" w:color="auto"/>
                <w:right w:val="none" w:sz="0" w:space="0" w:color="auto"/>
              </w:divBdr>
            </w:div>
            <w:div w:id="1069887759">
              <w:marLeft w:val="0"/>
              <w:marRight w:val="0"/>
              <w:marTop w:val="0"/>
              <w:marBottom w:val="0"/>
              <w:divBdr>
                <w:top w:val="none" w:sz="0" w:space="0" w:color="auto"/>
                <w:left w:val="none" w:sz="0" w:space="0" w:color="auto"/>
                <w:bottom w:val="none" w:sz="0" w:space="0" w:color="auto"/>
                <w:right w:val="none" w:sz="0" w:space="0" w:color="auto"/>
              </w:divBdr>
            </w:div>
            <w:div w:id="653027519">
              <w:marLeft w:val="0"/>
              <w:marRight w:val="0"/>
              <w:marTop w:val="0"/>
              <w:marBottom w:val="0"/>
              <w:divBdr>
                <w:top w:val="none" w:sz="0" w:space="0" w:color="auto"/>
                <w:left w:val="none" w:sz="0" w:space="0" w:color="auto"/>
                <w:bottom w:val="none" w:sz="0" w:space="0" w:color="auto"/>
                <w:right w:val="none" w:sz="0" w:space="0" w:color="auto"/>
              </w:divBdr>
            </w:div>
            <w:div w:id="2128620238">
              <w:marLeft w:val="0"/>
              <w:marRight w:val="0"/>
              <w:marTop w:val="0"/>
              <w:marBottom w:val="0"/>
              <w:divBdr>
                <w:top w:val="none" w:sz="0" w:space="0" w:color="auto"/>
                <w:left w:val="none" w:sz="0" w:space="0" w:color="auto"/>
                <w:bottom w:val="none" w:sz="0" w:space="0" w:color="auto"/>
                <w:right w:val="none" w:sz="0" w:space="0" w:color="auto"/>
              </w:divBdr>
            </w:div>
            <w:div w:id="1203593366">
              <w:marLeft w:val="0"/>
              <w:marRight w:val="0"/>
              <w:marTop w:val="0"/>
              <w:marBottom w:val="0"/>
              <w:divBdr>
                <w:top w:val="none" w:sz="0" w:space="0" w:color="auto"/>
                <w:left w:val="none" w:sz="0" w:space="0" w:color="auto"/>
                <w:bottom w:val="none" w:sz="0" w:space="0" w:color="auto"/>
                <w:right w:val="none" w:sz="0" w:space="0" w:color="auto"/>
              </w:divBdr>
            </w:div>
            <w:div w:id="1907062343">
              <w:marLeft w:val="0"/>
              <w:marRight w:val="0"/>
              <w:marTop w:val="0"/>
              <w:marBottom w:val="0"/>
              <w:divBdr>
                <w:top w:val="none" w:sz="0" w:space="0" w:color="auto"/>
                <w:left w:val="none" w:sz="0" w:space="0" w:color="auto"/>
                <w:bottom w:val="none" w:sz="0" w:space="0" w:color="auto"/>
                <w:right w:val="none" w:sz="0" w:space="0" w:color="auto"/>
              </w:divBdr>
            </w:div>
            <w:div w:id="629282718">
              <w:marLeft w:val="0"/>
              <w:marRight w:val="0"/>
              <w:marTop w:val="0"/>
              <w:marBottom w:val="0"/>
              <w:divBdr>
                <w:top w:val="none" w:sz="0" w:space="0" w:color="auto"/>
                <w:left w:val="none" w:sz="0" w:space="0" w:color="auto"/>
                <w:bottom w:val="none" w:sz="0" w:space="0" w:color="auto"/>
                <w:right w:val="none" w:sz="0" w:space="0" w:color="auto"/>
              </w:divBdr>
            </w:div>
            <w:div w:id="350422829">
              <w:marLeft w:val="0"/>
              <w:marRight w:val="0"/>
              <w:marTop w:val="0"/>
              <w:marBottom w:val="0"/>
              <w:divBdr>
                <w:top w:val="none" w:sz="0" w:space="0" w:color="auto"/>
                <w:left w:val="none" w:sz="0" w:space="0" w:color="auto"/>
                <w:bottom w:val="none" w:sz="0" w:space="0" w:color="auto"/>
                <w:right w:val="none" w:sz="0" w:space="0" w:color="auto"/>
              </w:divBdr>
            </w:div>
            <w:div w:id="1455321931">
              <w:marLeft w:val="0"/>
              <w:marRight w:val="0"/>
              <w:marTop w:val="0"/>
              <w:marBottom w:val="0"/>
              <w:divBdr>
                <w:top w:val="none" w:sz="0" w:space="0" w:color="auto"/>
                <w:left w:val="none" w:sz="0" w:space="0" w:color="auto"/>
                <w:bottom w:val="none" w:sz="0" w:space="0" w:color="auto"/>
                <w:right w:val="none" w:sz="0" w:space="0" w:color="auto"/>
              </w:divBdr>
            </w:div>
            <w:div w:id="572007850">
              <w:marLeft w:val="0"/>
              <w:marRight w:val="0"/>
              <w:marTop w:val="0"/>
              <w:marBottom w:val="0"/>
              <w:divBdr>
                <w:top w:val="none" w:sz="0" w:space="0" w:color="auto"/>
                <w:left w:val="none" w:sz="0" w:space="0" w:color="auto"/>
                <w:bottom w:val="none" w:sz="0" w:space="0" w:color="auto"/>
                <w:right w:val="none" w:sz="0" w:space="0" w:color="auto"/>
              </w:divBdr>
            </w:div>
            <w:div w:id="1771051481">
              <w:marLeft w:val="0"/>
              <w:marRight w:val="0"/>
              <w:marTop w:val="0"/>
              <w:marBottom w:val="0"/>
              <w:divBdr>
                <w:top w:val="none" w:sz="0" w:space="0" w:color="auto"/>
                <w:left w:val="none" w:sz="0" w:space="0" w:color="auto"/>
                <w:bottom w:val="none" w:sz="0" w:space="0" w:color="auto"/>
                <w:right w:val="none" w:sz="0" w:space="0" w:color="auto"/>
              </w:divBdr>
            </w:div>
            <w:div w:id="980767142">
              <w:marLeft w:val="0"/>
              <w:marRight w:val="0"/>
              <w:marTop w:val="0"/>
              <w:marBottom w:val="0"/>
              <w:divBdr>
                <w:top w:val="none" w:sz="0" w:space="0" w:color="auto"/>
                <w:left w:val="none" w:sz="0" w:space="0" w:color="auto"/>
                <w:bottom w:val="none" w:sz="0" w:space="0" w:color="auto"/>
                <w:right w:val="none" w:sz="0" w:space="0" w:color="auto"/>
              </w:divBdr>
            </w:div>
            <w:div w:id="1656496119">
              <w:marLeft w:val="0"/>
              <w:marRight w:val="0"/>
              <w:marTop w:val="0"/>
              <w:marBottom w:val="0"/>
              <w:divBdr>
                <w:top w:val="none" w:sz="0" w:space="0" w:color="auto"/>
                <w:left w:val="none" w:sz="0" w:space="0" w:color="auto"/>
                <w:bottom w:val="none" w:sz="0" w:space="0" w:color="auto"/>
                <w:right w:val="none" w:sz="0" w:space="0" w:color="auto"/>
              </w:divBdr>
            </w:div>
            <w:div w:id="1481460586">
              <w:marLeft w:val="0"/>
              <w:marRight w:val="0"/>
              <w:marTop w:val="0"/>
              <w:marBottom w:val="0"/>
              <w:divBdr>
                <w:top w:val="none" w:sz="0" w:space="0" w:color="auto"/>
                <w:left w:val="none" w:sz="0" w:space="0" w:color="auto"/>
                <w:bottom w:val="none" w:sz="0" w:space="0" w:color="auto"/>
                <w:right w:val="none" w:sz="0" w:space="0" w:color="auto"/>
              </w:divBdr>
            </w:div>
            <w:div w:id="1348217650">
              <w:marLeft w:val="0"/>
              <w:marRight w:val="0"/>
              <w:marTop w:val="0"/>
              <w:marBottom w:val="0"/>
              <w:divBdr>
                <w:top w:val="none" w:sz="0" w:space="0" w:color="auto"/>
                <w:left w:val="none" w:sz="0" w:space="0" w:color="auto"/>
                <w:bottom w:val="none" w:sz="0" w:space="0" w:color="auto"/>
                <w:right w:val="none" w:sz="0" w:space="0" w:color="auto"/>
              </w:divBdr>
            </w:div>
            <w:div w:id="834106284">
              <w:marLeft w:val="0"/>
              <w:marRight w:val="0"/>
              <w:marTop w:val="0"/>
              <w:marBottom w:val="0"/>
              <w:divBdr>
                <w:top w:val="none" w:sz="0" w:space="0" w:color="auto"/>
                <w:left w:val="none" w:sz="0" w:space="0" w:color="auto"/>
                <w:bottom w:val="none" w:sz="0" w:space="0" w:color="auto"/>
                <w:right w:val="none" w:sz="0" w:space="0" w:color="auto"/>
              </w:divBdr>
            </w:div>
            <w:div w:id="1174297130">
              <w:marLeft w:val="0"/>
              <w:marRight w:val="0"/>
              <w:marTop w:val="0"/>
              <w:marBottom w:val="0"/>
              <w:divBdr>
                <w:top w:val="none" w:sz="0" w:space="0" w:color="auto"/>
                <w:left w:val="none" w:sz="0" w:space="0" w:color="auto"/>
                <w:bottom w:val="none" w:sz="0" w:space="0" w:color="auto"/>
                <w:right w:val="none" w:sz="0" w:space="0" w:color="auto"/>
              </w:divBdr>
            </w:div>
            <w:div w:id="272638668">
              <w:marLeft w:val="0"/>
              <w:marRight w:val="0"/>
              <w:marTop w:val="0"/>
              <w:marBottom w:val="0"/>
              <w:divBdr>
                <w:top w:val="none" w:sz="0" w:space="0" w:color="auto"/>
                <w:left w:val="none" w:sz="0" w:space="0" w:color="auto"/>
                <w:bottom w:val="none" w:sz="0" w:space="0" w:color="auto"/>
                <w:right w:val="none" w:sz="0" w:space="0" w:color="auto"/>
              </w:divBdr>
            </w:div>
            <w:div w:id="2836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127.0.0.1:8080/Andre-GARDIES/web_sites/site_1/$preview/train_20neige_00010.jpg?v=1fdn5cja9o3fb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127.0.0.1:8080/Andre-GARDIES/web_sites/site_1/$preview/train_20neige_20Couv0.jpg?v=1o8vc04xq106eo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2980</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2023-03-12T01:25:00Z</dcterms:created>
  <dcterms:modified xsi:type="dcterms:W3CDTF">2023-03-12T01:25:00Z</dcterms:modified>
</cp:coreProperties>
</file>